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83DB" w14:textId="42495C94" w:rsidR="00C115B1" w:rsidRPr="00883E96" w:rsidRDefault="00C115B1" w:rsidP="00883E96">
      <w:pPr>
        <w:pStyle w:val="NormalWeb"/>
        <w:jc w:val="right"/>
      </w:pPr>
      <w:proofErr w:type="spellStart"/>
      <w:r>
        <w:rPr>
          <w:i/>
          <w:iCs/>
          <w:color w:val="000000" w:themeColor="text1"/>
          <w:lang w:val="en-US"/>
        </w:rPr>
        <w:t>P</w:t>
      </w:r>
      <w:r w:rsidRPr="00C115B1">
        <w:rPr>
          <w:i/>
          <w:iCs/>
          <w:color w:val="000000" w:themeColor="text1"/>
          <w:lang w:val="en-US"/>
        </w:rPr>
        <w:t>riedas</w:t>
      </w:r>
      <w:proofErr w:type="spellEnd"/>
      <w:r w:rsidRPr="00C115B1">
        <w:rPr>
          <w:i/>
          <w:iCs/>
          <w:color w:val="000000" w:themeColor="text1"/>
          <w:lang w:val="en-US"/>
        </w:rPr>
        <w:t xml:space="preserve"> Nr. 1</w:t>
      </w:r>
    </w:p>
    <w:p w14:paraId="30DE0210" w14:textId="77777777" w:rsidR="00655A9E" w:rsidRDefault="00655A9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6477E5" w14:textId="2B8A3FFC" w:rsidR="00B76431" w:rsidRPr="00B76431" w:rsidRDefault="00883E96" w:rsidP="00C115B1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T</w:t>
      </w:r>
      <w:r w:rsidR="00C115B1" w:rsidRPr="00C115B1">
        <w:rPr>
          <w:b/>
          <w:bCs/>
          <w:color w:val="000000" w:themeColor="text1"/>
          <w:lang w:val="lt-LT"/>
        </w:rPr>
        <w:t xml:space="preserve">arptautinės jaunųjų folkloristų konferencijos </w:t>
      </w:r>
    </w:p>
    <w:p w14:paraId="57B00666" w14:textId="2BAEDD17" w:rsidR="00C115B1" w:rsidRPr="00C115B1" w:rsidRDefault="00C115B1" w:rsidP="00C115B1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en-US"/>
        </w:rPr>
      </w:pPr>
      <w:r w:rsidRPr="00C115B1">
        <w:rPr>
          <w:b/>
          <w:bCs/>
          <w:color w:val="000000" w:themeColor="text1"/>
          <w:lang w:val="lt-LT"/>
        </w:rPr>
        <w:t>„</w:t>
      </w:r>
      <w:r w:rsidR="00B76431" w:rsidRPr="00B130BA">
        <w:rPr>
          <w:b/>
          <w:bCs/>
          <w:lang w:val="lt-LT"/>
        </w:rPr>
        <w:t>MANO ŠEIMA – DAUGIATAUTĖS LIETUVOS DALIS</w:t>
      </w:r>
      <w:r w:rsidRPr="00C115B1">
        <w:rPr>
          <w:b/>
          <w:bCs/>
          <w:color w:val="000000" w:themeColor="text1"/>
          <w:lang w:val="lt-LT"/>
        </w:rPr>
        <w:t>“</w:t>
      </w:r>
    </w:p>
    <w:p w14:paraId="7D518A6C" w14:textId="7FBA4052" w:rsidR="00C115B1" w:rsidRDefault="00C115B1" w:rsidP="00C115B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lt-LT"/>
        </w:rPr>
      </w:pPr>
      <w:r w:rsidRPr="006A2E1F">
        <w:rPr>
          <w:rFonts w:ascii="Times New Roman" w:hAnsi="Times New Roman"/>
          <w:b/>
          <w:bCs/>
          <w:color w:val="000000" w:themeColor="text1"/>
          <w:sz w:val="28"/>
          <w:szCs w:val="28"/>
          <w:lang w:val="lt-LT"/>
        </w:rPr>
        <w:t>DALYVIO ANKETA</w:t>
      </w:r>
    </w:p>
    <w:p w14:paraId="027B3256" w14:textId="77777777" w:rsidR="00883E96" w:rsidRDefault="00883E96" w:rsidP="00883E96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420E1C06" w14:textId="137173FB" w:rsidR="00883E96" w:rsidRPr="00883E96" w:rsidRDefault="00883E96" w:rsidP="00883E96">
      <w:pPr>
        <w:spacing w:line="480" w:lineRule="auto"/>
        <w:rPr>
          <w:rFonts w:ascii="Times New Roman" w:eastAsia="Times New Roman" w:hAnsi="Times New Roman" w:cs="Times New Roman"/>
          <w:bCs/>
          <w:lang w:val="lt-LT"/>
        </w:rPr>
      </w:pPr>
      <w:r w:rsidRPr="00883E96">
        <w:rPr>
          <w:rFonts w:ascii="Times New Roman" w:eastAsia="Times New Roman" w:hAnsi="Times New Roman" w:cs="Times New Roman"/>
          <w:bCs/>
          <w:lang w:val="lt-LT"/>
        </w:rPr>
        <w:t>Dalyvio vardas, pavardė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Amžius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El. paštas, telefonas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Rajonas / miestas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Ugdymo įstaiga / kultūros centras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Folkloro kolektyvo pavadinimas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Mokytojo / vadovo vardas, pavardė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El. paštas, telefonas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Pranešimo tema</w:t>
      </w:r>
      <w:r w:rsidRPr="00883E96">
        <w:rPr>
          <w:rFonts w:ascii="Times New Roman" w:eastAsia="Times New Roman" w:hAnsi="Times New Roman" w:cs="Times New Roman"/>
          <w:bCs/>
          <w:lang w:val="lt-LT"/>
        </w:rPr>
        <w:br/>
        <w:t>Papildomi pristatymo būdai: „PowerPoint“ skaidrės, vaizdo ar garso įrašai (pabraukti)</w:t>
      </w:r>
    </w:p>
    <w:p w14:paraId="6D3E10A9" w14:textId="77777777" w:rsidR="00883E96" w:rsidRPr="00883E96" w:rsidRDefault="00883E96" w:rsidP="00883E96">
      <w:pPr>
        <w:rPr>
          <w:rFonts w:ascii="Times New Roman" w:eastAsia="Times New Roman" w:hAnsi="Times New Roman" w:cs="Times New Roman"/>
          <w:bCs/>
        </w:rPr>
      </w:pPr>
    </w:p>
    <w:p w14:paraId="3087AF59" w14:textId="77777777" w:rsidR="00883E96" w:rsidRPr="00883E96" w:rsidRDefault="00883E96" w:rsidP="00883E96">
      <w:pPr>
        <w:rPr>
          <w:rFonts w:ascii="Times New Roman" w:eastAsia="Times New Roman" w:hAnsi="Times New Roman" w:cs="Times New Roman"/>
          <w:bCs/>
        </w:rPr>
      </w:pPr>
    </w:p>
    <w:p w14:paraId="2AD1D5EE" w14:textId="77777777" w:rsidR="00883E96" w:rsidRPr="00883E96" w:rsidRDefault="00883E96" w:rsidP="00883E96">
      <w:pPr>
        <w:rPr>
          <w:rFonts w:ascii="Times New Roman" w:eastAsia="Times New Roman" w:hAnsi="Times New Roman" w:cs="Times New Roman"/>
          <w:bCs/>
        </w:rPr>
      </w:pPr>
    </w:p>
    <w:p w14:paraId="3255E234" w14:textId="4F08E7EC" w:rsidR="00883E96" w:rsidRPr="00883E96" w:rsidRDefault="00883E96" w:rsidP="00883E96">
      <w:pPr>
        <w:rPr>
          <w:rFonts w:ascii="Times New Roman" w:eastAsia="Times New Roman" w:hAnsi="Times New Roman" w:cs="Times New Roman"/>
          <w:bCs/>
          <w:lang w:val="lt-LT"/>
        </w:rPr>
      </w:pPr>
      <w:r w:rsidRPr="00883E96">
        <w:rPr>
          <w:rFonts w:ascii="Times New Roman" w:eastAsia="Times New Roman" w:hAnsi="Times New Roman" w:cs="Times New Roman"/>
          <w:bCs/>
          <w:lang w:val="lt-LT"/>
        </w:rPr>
        <w:t>Pedagogo arba dalyvio vardas, pavardė, parašas</w:t>
      </w:r>
    </w:p>
    <w:p w14:paraId="1EF1729C" w14:textId="48FA369E" w:rsidR="00222FAB" w:rsidRPr="00883E96" w:rsidRDefault="00222FAB" w:rsidP="00883E96">
      <w:pPr>
        <w:rPr>
          <w:rFonts w:ascii="Times New Roman" w:eastAsia="Times New Roman" w:hAnsi="Times New Roman" w:cs="Times New Roman"/>
          <w:bCs/>
          <w:lang w:val="lt-LT"/>
        </w:rPr>
      </w:pPr>
    </w:p>
    <w:sectPr w:rsidR="00222FAB" w:rsidRPr="00883E96" w:rsidSect="00700B81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A64"/>
    <w:multiLevelType w:val="multilevel"/>
    <w:tmpl w:val="7B54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F4144"/>
    <w:multiLevelType w:val="multilevel"/>
    <w:tmpl w:val="351C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B7A3A"/>
    <w:multiLevelType w:val="multilevel"/>
    <w:tmpl w:val="8B0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82CB4"/>
    <w:multiLevelType w:val="multilevel"/>
    <w:tmpl w:val="769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F254F"/>
    <w:multiLevelType w:val="multilevel"/>
    <w:tmpl w:val="1954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030126">
    <w:abstractNumId w:val="2"/>
  </w:num>
  <w:num w:numId="2" w16cid:durableId="1196964696">
    <w:abstractNumId w:val="4"/>
  </w:num>
  <w:num w:numId="3" w16cid:durableId="61372692">
    <w:abstractNumId w:val="3"/>
  </w:num>
  <w:num w:numId="4" w16cid:durableId="2132048737">
    <w:abstractNumId w:val="1"/>
  </w:num>
  <w:num w:numId="5" w16cid:durableId="188278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3D"/>
    <w:rsid w:val="002161E9"/>
    <w:rsid w:val="00222FAB"/>
    <w:rsid w:val="00242724"/>
    <w:rsid w:val="002538A2"/>
    <w:rsid w:val="00487717"/>
    <w:rsid w:val="00654B7A"/>
    <w:rsid w:val="00655A9E"/>
    <w:rsid w:val="00700B81"/>
    <w:rsid w:val="00883E96"/>
    <w:rsid w:val="009559A4"/>
    <w:rsid w:val="00976850"/>
    <w:rsid w:val="009B4648"/>
    <w:rsid w:val="009C7FE1"/>
    <w:rsid w:val="00AB663D"/>
    <w:rsid w:val="00B42D89"/>
    <w:rsid w:val="00B76431"/>
    <w:rsid w:val="00C115B1"/>
    <w:rsid w:val="00CE4BFA"/>
    <w:rsid w:val="00D35FD2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C5EA"/>
  <w15:chartTrackingRefBased/>
  <w15:docId w15:val="{2ABDCBAB-64B2-4C62-B90E-B835780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C11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Malyshkina</dc:creator>
  <cp:keywords/>
  <dc:description/>
  <cp:lastModifiedBy>Arinuska Folk</cp:lastModifiedBy>
  <cp:revision>5</cp:revision>
  <dcterms:created xsi:type="dcterms:W3CDTF">2025-02-11T07:32:00Z</dcterms:created>
  <dcterms:modified xsi:type="dcterms:W3CDTF">2026-04-15T15:04:00Z</dcterms:modified>
</cp:coreProperties>
</file>